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1EEB8" w14:textId="054E2712" w:rsidR="00D52A48" w:rsidRPr="00C56AAD" w:rsidRDefault="00D52A48" w:rsidP="00C56AA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56AAD">
        <w:rPr>
          <w:rFonts w:ascii="Arial" w:hAnsi="Arial" w:cs="Arial"/>
          <w:b/>
          <w:bCs/>
          <w:sz w:val="24"/>
          <w:szCs w:val="24"/>
        </w:rPr>
        <w:t xml:space="preserve">AR-GE Süreçleri ve Destekleri </w:t>
      </w:r>
      <w:proofErr w:type="spellStart"/>
      <w:r w:rsidRPr="00C56AAD">
        <w:rPr>
          <w:rFonts w:ascii="Arial" w:hAnsi="Arial" w:cs="Arial"/>
          <w:b/>
          <w:bCs/>
          <w:sz w:val="24"/>
          <w:szCs w:val="24"/>
        </w:rPr>
        <w:t>SATSO’da</w:t>
      </w:r>
      <w:proofErr w:type="spellEnd"/>
      <w:r w:rsidRPr="00C56AAD">
        <w:rPr>
          <w:rFonts w:ascii="Arial" w:hAnsi="Arial" w:cs="Arial"/>
          <w:b/>
          <w:bCs/>
          <w:sz w:val="24"/>
          <w:szCs w:val="24"/>
        </w:rPr>
        <w:t xml:space="preserve"> Anlatıldı</w:t>
      </w:r>
    </w:p>
    <w:p w14:paraId="165FAB77" w14:textId="229FB32D" w:rsidR="00D52A48" w:rsidRPr="00C56AAD" w:rsidRDefault="00D52A48" w:rsidP="00C56AAD">
      <w:pPr>
        <w:jc w:val="both"/>
        <w:rPr>
          <w:rFonts w:ascii="Arial" w:hAnsi="Arial" w:cs="Arial"/>
          <w:sz w:val="24"/>
          <w:szCs w:val="24"/>
        </w:rPr>
      </w:pPr>
      <w:r w:rsidRPr="00C56AAD">
        <w:rPr>
          <w:rFonts w:ascii="Arial" w:hAnsi="Arial" w:cs="Arial"/>
          <w:sz w:val="24"/>
          <w:szCs w:val="24"/>
        </w:rPr>
        <w:t>SATSO ile TOBB ETÜ-SEM iş birliğinde AR-GE Süreçleri ve AR-GE Destekleri konulu</w:t>
      </w:r>
      <w:r w:rsidR="00924CDF" w:rsidRPr="00C56AAD">
        <w:rPr>
          <w:rFonts w:ascii="Arial" w:hAnsi="Arial" w:cs="Arial"/>
          <w:sz w:val="24"/>
          <w:szCs w:val="24"/>
        </w:rPr>
        <w:t xml:space="preserve"> online</w:t>
      </w:r>
      <w:r w:rsidRPr="00C56AAD">
        <w:rPr>
          <w:rFonts w:ascii="Arial" w:hAnsi="Arial" w:cs="Arial"/>
          <w:sz w:val="24"/>
          <w:szCs w:val="24"/>
        </w:rPr>
        <w:t xml:space="preserve"> eğitim gerçekleştirildi.</w:t>
      </w:r>
    </w:p>
    <w:p w14:paraId="69157D15" w14:textId="784B6CF9" w:rsidR="00607359" w:rsidRPr="00C56AAD" w:rsidRDefault="00D52A48" w:rsidP="00C56AAD">
      <w:pPr>
        <w:jc w:val="both"/>
        <w:rPr>
          <w:rFonts w:ascii="Arial" w:hAnsi="Arial" w:cs="Arial"/>
          <w:sz w:val="24"/>
          <w:szCs w:val="24"/>
        </w:rPr>
      </w:pPr>
      <w:r w:rsidRPr="00C56AAD">
        <w:rPr>
          <w:rFonts w:ascii="Arial" w:hAnsi="Arial" w:cs="Arial"/>
          <w:sz w:val="24"/>
          <w:szCs w:val="24"/>
        </w:rPr>
        <w:t xml:space="preserve">Eğitim ve seminer platformu SATSO Akademi üzerinden, </w:t>
      </w:r>
      <w:r w:rsidR="004240F5" w:rsidRPr="00C56AAD">
        <w:rPr>
          <w:rFonts w:ascii="Arial" w:hAnsi="Arial" w:cs="Arial"/>
          <w:sz w:val="24"/>
          <w:szCs w:val="24"/>
        </w:rPr>
        <w:t xml:space="preserve">Dr. Sn. Türkay </w:t>
      </w:r>
      <w:proofErr w:type="spellStart"/>
      <w:r w:rsidR="004240F5" w:rsidRPr="00C56AAD">
        <w:rPr>
          <w:rFonts w:ascii="Arial" w:hAnsi="Arial" w:cs="Arial"/>
          <w:sz w:val="24"/>
          <w:szCs w:val="24"/>
        </w:rPr>
        <w:t>Kısa’nın</w:t>
      </w:r>
      <w:proofErr w:type="spellEnd"/>
      <w:r w:rsidR="004240F5" w:rsidRPr="00C56AAD">
        <w:rPr>
          <w:rFonts w:ascii="Arial" w:hAnsi="Arial" w:cs="Arial"/>
          <w:sz w:val="24"/>
          <w:szCs w:val="24"/>
        </w:rPr>
        <w:t xml:space="preserve"> </w:t>
      </w:r>
      <w:r w:rsidRPr="00C56AAD">
        <w:rPr>
          <w:rFonts w:ascii="Arial" w:hAnsi="Arial" w:cs="Arial"/>
          <w:sz w:val="24"/>
          <w:szCs w:val="24"/>
        </w:rPr>
        <w:t xml:space="preserve">sunumuyla </w:t>
      </w:r>
      <w:r w:rsidR="004240F5" w:rsidRPr="00C56AAD">
        <w:rPr>
          <w:rFonts w:ascii="Arial" w:hAnsi="Arial" w:cs="Arial"/>
          <w:sz w:val="24"/>
          <w:szCs w:val="24"/>
        </w:rPr>
        <w:t xml:space="preserve">webinar şeklinde </w:t>
      </w:r>
      <w:r w:rsidRPr="00C56AAD">
        <w:rPr>
          <w:rFonts w:ascii="Arial" w:hAnsi="Arial" w:cs="Arial"/>
          <w:sz w:val="24"/>
          <w:szCs w:val="24"/>
        </w:rPr>
        <w:t xml:space="preserve">gerçekleştirilen eğitimde </w:t>
      </w:r>
      <w:r w:rsidR="00577F02" w:rsidRPr="00C56AAD">
        <w:rPr>
          <w:rFonts w:ascii="Arial" w:hAnsi="Arial" w:cs="Arial"/>
          <w:sz w:val="24"/>
          <w:szCs w:val="24"/>
        </w:rPr>
        <w:t xml:space="preserve">AR-GE projesi oluşturmak, AR-GE veya tasarım merkezleri ile ulusal destek programları başta olmak üzere birçok destek programı hakkında detaylı bilgiler paylaşıldı. </w:t>
      </w:r>
    </w:p>
    <w:p w14:paraId="45AE62C2" w14:textId="6A5EAA07" w:rsidR="00607359" w:rsidRPr="00C56AAD" w:rsidRDefault="00607359" w:rsidP="00C56AAD">
      <w:pPr>
        <w:jc w:val="both"/>
        <w:rPr>
          <w:rFonts w:ascii="Arial" w:hAnsi="Arial" w:cs="Arial"/>
          <w:sz w:val="24"/>
          <w:szCs w:val="24"/>
        </w:rPr>
      </w:pPr>
      <w:r w:rsidRPr="00C56AAD">
        <w:rPr>
          <w:rFonts w:ascii="Arial" w:hAnsi="Arial" w:cs="Arial"/>
          <w:sz w:val="24"/>
          <w:szCs w:val="24"/>
        </w:rPr>
        <w:t xml:space="preserve">Eğitim sonunda katılımcılar fikirden proje oluşturmayı, AR-GE teşviklerinin neleri kapsadığı, hangi desteklerin kendilerine en uygun olduğu, nereden ve nasıl başlanması gerektiği, güncel gelişmelerin nasıl takip edileceği hakkında bilgi sahibi oldular. </w:t>
      </w:r>
    </w:p>
    <w:p w14:paraId="51ECAFC4" w14:textId="05535FB1" w:rsidR="002C0047" w:rsidRDefault="00607359" w:rsidP="00C56AAD">
      <w:pPr>
        <w:jc w:val="both"/>
        <w:rPr>
          <w:rFonts w:ascii="Arial" w:hAnsi="Arial" w:cs="Arial"/>
          <w:sz w:val="24"/>
          <w:szCs w:val="24"/>
        </w:rPr>
      </w:pPr>
      <w:r w:rsidRPr="00C56AAD">
        <w:rPr>
          <w:rFonts w:ascii="Arial" w:hAnsi="Arial" w:cs="Arial"/>
          <w:sz w:val="24"/>
          <w:szCs w:val="24"/>
        </w:rPr>
        <w:t>Dr. Kısa verdiği bilgilerde şunları dile getirdi: “</w:t>
      </w:r>
      <w:r w:rsidR="004D68F6" w:rsidRPr="00C56AAD">
        <w:rPr>
          <w:rFonts w:ascii="Arial" w:hAnsi="Arial" w:cs="Arial"/>
          <w:sz w:val="24"/>
          <w:szCs w:val="24"/>
        </w:rPr>
        <w:t xml:space="preserve">Günümüzde ulusal ve uluslararası pazarda rekabet imkanı sağlayabilmek ve büyüyebilmek için firmalar </w:t>
      </w:r>
      <w:r w:rsidR="00C56AAD" w:rsidRPr="00C56AAD">
        <w:rPr>
          <w:rFonts w:ascii="Arial" w:hAnsi="Arial" w:cs="Arial"/>
          <w:sz w:val="24"/>
          <w:szCs w:val="24"/>
        </w:rPr>
        <w:t xml:space="preserve">AR-GE </w:t>
      </w:r>
      <w:r w:rsidR="004D68F6" w:rsidRPr="00C56AAD">
        <w:rPr>
          <w:rFonts w:ascii="Arial" w:hAnsi="Arial" w:cs="Arial"/>
          <w:sz w:val="24"/>
          <w:szCs w:val="24"/>
        </w:rPr>
        <w:t xml:space="preserve">faaliyetlerinde bulunmak zorundadır. </w:t>
      </w:r>
      <w:r w:rsidR="00C56AAD" w:rsidRPr="00C56AAD">
        <w:rPr>
          <w:rFonts w:ascii="Arial" w:hAnsi="Arial" w:cs="Arial"/>
          <w:sz w:val="24"/>
          <w:szCs w:val="24"/>
        </w:rPr>
        <w:t>AR-GE</w:t>
      </w:r>
      <w:r w:rsidR="00C56AAD">
        <w:rPr>
          <w:rFonts w:ascii="Arial" w:hAnsi="Arial" w:cs="Arial"/>
          <w:sz w:val="24"/>
          <w:szCs w:val="24"/>
        </w:rPr>
        <w:t>, a</w:t>
      </w:r>
      <w:r w:rsidR="00DD0FF9" w:rsidRPr="00C56AAD">
        <w:rPr>
          <w:rFonts w:ascii="Arial" w:hAnsi="Arial" w:cs="Arial"/>
          <w:sz w:val="24"/>
          <w:szCs w:val="24"/>
        </w:rPr>
        <w:t xml:space="preserve">macı kapsamı süresi teknik kapsamı, paylaşım esasları, her safhada neler yapılacağı </w:t>
      </w:r>
      <w:r w:rsidR="00C56AAD" w:rsidRPr="00C56AAD">
        <w:rPr>
          <w:rFonts w:ascii="Arial" w:hAnsi="Arial" w:cs="Arial"/>
          <w:sz w:val="24"/>
          <w:szCs w:val="24"/>
        </w:rPr>
        <w:t>ortaya</w:t>
      </w:r>
      <w:r w:rsidR="00DD0FF9" w:rsidRPr="00C56AAD">
        <w:rPr>
          <w:rFonts w:ascii="Arial" w:hAnsi="Arial" w:cs="Arial"/>
          <w:sz w:val="24"/>
          <w:szCs w:val="24"/>
        </w:rPr>
        <w:t xml:space="preserve"> konmuş araştırmacı tarafından </w:t>
      </w:r>
      <w:r w:rsidR="00C56AAD" w:rsidRPr="00C56AAD">
        <w:rPr>
          <w:rFonts w:ascii="Arial" w:hAnsi="Arial" w:cs="Arial"/>
          <w:sz w:val="24"/>
          <w:szCs w:val="24"/>
        </w:rPr>
        <w:t>yürütülen</w:t>
      </w:r>
      <w:r w:rsidR="00DD0FF9" w:rsidRPr="00C56AAD">
        <w:rPr>
          <w:rFonts w:ascii="Arial" w:hAnsi="Arial" w:cs="Arial"/>
          <w:sz w:val="24"/>
          <w:szCs w:val="24"/>
        </w:rPr>
        <w:t xml:space="preserve"> projeye denir. </w:t>
      </w:r>
    </w:p>
    <w:p w14:paraId="6A8AB309" w14:textId="5EAD90DB" w:rsidR="00213352" w:rsidRPr="00213352" w:rsidRDefault="003F7139" w:rsidP="00C56AAD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Özgün Olmalı ve </w:t>
      </w:r>
      <w:r w:rsidR="00213352" w:rsidRPr="00213352">
        <w:rPr>
          <w:rFonts w:ascii="Arial" w:hAnsi="Arial" w:cs="Arial"/>
          <w:b/>
          <w:bCs/>
          <w:sz w:val="24"/>
          <w:szCs w:val="24"/>
        </w:rPr>
        <w:t>Katma Değer Yaratma</w:t>
      </w:r>
      <w:r>
        <w:rPr>
          <w:rFonts w:ascii="Arial" w:hAnsi="Arial" w:cs="Arial"/>
          <w:b/>
          <w:bCs/>
          <w:sz w:val="24"/>
          <w:szCs w:val="24"/>
        </w:rPr>
        <w:t xml:space="preserve">lı </w:t>
      </w:r>
    </w:p>
    <w:p w14:paraId="07187F97" w14:textId="090E3930" w:rsidR="00DD0FF9" w:rsidRDefault="00A52F1A" w:rsidP="00C56AA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AR-GE desteklerinden faydalanılması için proje </w:t>
      </w:r>
      <w:r w:rsidR="00DD0FF9" w:rsidRPr="00C56AAD">
        <w:rPr>
          <w:rFonts w:ascii="Arial" w:hAnsi="Arial" w:cs="Arial"/>
          <w:sz w:val="24"/>
          <w:szCs w:val="24"/>
        </w:rPr>
        <w:t xml:space="preserve">özgün, </w:t>
      </w:r>
      <w:r w:rsidRPr="00C56AAD">
        <w:rPr>
          <w:rFonts w:ascii="Arial" w:hAnsi="Arial" w:cs="Arial"/>
          <w:sz w:val="24"/>
          <w:szCs w:val="24"/>
        </w:rPr>
        <w:t>deneysel</w:t>
      </w:r>
      <w:r>
        <w:rPr>
          <w:rFonts w:ascii="Arial" w:hAnsi="Arial" w:cs="Arial"/>
          <w:sz w:val="24"/>
          <w:szCs w:val="24"/>
        </w:rPr>
        <w:t xml:space="preserve">, </w:t>
      </w:r>
      <w:r w:rsidR="00DD0FF9" w:rsidRPr="00C56AAD">
        <w:rPr>
          <w:rFonts w:ascii="Arial" w:hAnsi="Arial" w:cs="Arial"/>
          <w:sz w:val="24"/>
          <w:szCs w:val="24"/>
        </w:rPr>
        <w:t xml:space="preserve">bilimsel bir </w:t>
      </w:r>
      <w:r w:rsidRPr="00C56AAD">
        <w:rPr>
          <w:rFonts w:ascii="Arial" w:hAnsi="Arial" w:cs="Arial"/>
          <w:sz w:val="24"/>
          <w:szCs w:val="24"/>
        </w:rPr>
        <w:t>çalışma</w:t>
      </w:r>
      <w:r w:rsidR="00DD0FF9" w:rsidRPr="00C56AAD">
        <w:rPr>
          <w:rFonts w:ascii="Arial" w:hAnsi="Arial" w:cs="Arial"/>
          <w:sz w:val="24"/>
          <w:szCs w:val="24"/>
        </w:rPr>
        <w:t xml:space="preserve"> olmal</w:t>
      </w:r>
      <w:r>
        <w:rPr>
          <w:rFonts w:ascii="Arial" w:hAnsi="Arial" w:cs="Arial"/>
          <w:sz w:val="24"/>
          <w:szCs w:val="24"/>
        </w:rPr>
        <w:t>ıdır. K</w:t>
      </w:r>
      <w:r w:rsidR="00DD0FF9" w:rsidRPr="00C56AAD">
        <w:rPr>
          <w:rFonts w:ascii="Arial" w:hAnsi="Arial" w:cs="Arial"/>
          <w:sz w:val="24"/>
          <w:szCs w:val="24"/>
        </w:rPr>
        <w:t xml:space="preserve">atma değer ve rekabet yaratma potansiyeline haiz </w:t>
      </w:r>
      <w:r>
        <w:rPr>
          <w:rFonts w:ascii="Arial" w:hAnsi="Arial" w:cs="Arial"/>
          <w:sz w:val="24"/>
          <w:szCs w:val="24"/>
        </w:rPr>
        <w:t xml:space="preserve">olan bir proje </w:t>
      </w:r>
      <w:r w:rsidR="00DD0FF9" w:rsidRPr="00C56AAD">
        <w:rPr>
          <w:rFonts w:ascii="Arial" w:hAnsi="Arial" w:cs="Arial"/>
          <w:sz w:val="24"/>
          <w:szCs w:val="24"/>
        </w:rPr>
        <w:t>yapmak çok önemli. 6518 sayılı kanun ve a-</w:t>
      </w:r>
      <w:proofErr w:type="spellStart"/>
      <w:r w:rsidR="00DD0FF9" w:rsidRPr="00C56AAD">
        <w:rPr>
          <w:rFonts w:ascii="Arial" w:hAnsi="Arial" w:cs="Arial"/>
          <w:sz w:val="24"/>
          <w:szCs w:val="24"/>
        </w:rPr>
        <w:t>rge</w:t>
      </w:r>
      <w:proofErr w:type="spellEnd"/>
      <w:r w:rsidR="00DD0FF9" w:rsidRPr="00C56AAD">
        <w:rPr>
          <w:rFonts w:ascii="Arial" w:hAnsi="Arial" w:cs="Arial"/>
          <w:sz w:val="24"/>
          <w:szCs w:val="24"/>
        </w:rPr>
        <w:t xml:space="preserve"> mevzuatındaki düzenlemelerde ar-</w:t>
      </w:r>
      <w:proofErr w:type="spellStart"/>
      <w:r w:rsidR="00DD0FF9" w:rsidRPr="00C56AAD">
        <w:rPr>
          <w:rFonts w:ascii="Arial" w:hAnsi="Arial" w:cs="Arial"/>
          <w:sz w:val="24"/>
          <w:szCs w:val="24"/>
        </w:rPr>
        <w:t>ge</w:t>
      </w:r>
      <w:proofErr w:type="spellEnd"/>
      <w:r w:rsidR="00DD0FF9" w:rsidRPr="00C56AAD">
        <w:rPr>
          <w:rFonts w:ascii="Arial" w:hAnsi="Arial" w:cs="Arial"/>
          <w:sz w:val="24"/>
          <w:szCs w:val="24"/>
        </w:rPr>
        <w:t xml:space="preserve"> faaliyetlerinde birçok teşvik, indirim, vergi muafiyeti gibi birçok avantaj var. </w:t>
      </w:r>
      <w:r w:rsidR="009A40E2" w:rsidRPr="00C56AAD">
        <w:rPr>
          <w:rFonts w:ascii="Arial" w:hAnsi="Arial" w:cs="Arial"/>
          <w:sz w:val="24"/>
          <w:szCs w:val="24"/>
        </w:rPr>
        <w:t>AR-GE ve geliştirmeye yönelik birçok kanun daha mevcut. AR-GE Merkezlerine yönelik de kanunlar var. AR-GE merkezleri yurtiçinde yürütülmesi, projelerinin bulunması, merkezin ayrı bir birimde yer alması, en az 15 çalışanın olması gibi birçok önemli husus vardır.</w:t>
      </w:r>
      <w:r>
        <w:rPr>
          <w:rFonts w:ascii="Arial" w:hAnsi="Arial" w:cs="Arial"/>
          <w:sz w:val="24"/>
          <w:szCs w:val="24"/>
        </w:rPr>
        <w:t xml:space="preserve">” diye konuştu. </w:t>
      </w:r>
    </w:p>
    <w:p w14:paraId="01B4A109" w14:textId="619A1D44" w:rsidR="00A52F1A" w:rsidRPr="00C56AAD" w:rsidRDefault="00A52F1A" w:rsidP="00C56AAD">
      <w:pPr>
        <w:jc w:val="both"/>
        <w:rPr>
          <w:rFonts w:ascii="Arial" w:hAnsi="Arial" w:cs="Arial"/>
          <w:sz w:val="24"/>
          <w:szCs w:val="24"/>
        </w:rPr>
      </w:pPr>
      <w:r w:rsidRPr="00A52F1A">
        <w:rPr>
          <w:rFonts w:ascii="Arial" w:hAnsi="Arial" w:cs="Arial"/>
          <w:sz w:val="24"/>
          <w:szCs w:val="24"/>
        </w:rPr>
        <w:t>Örnekler ve sunumlar ile devam eden eğitim soru-cevap bölümünün ardından noktalandı. Eğitime katılanlara SATSO Akademi platformu üzerinden katılım belgeleri takdim edildi.</w:t>
      </w:r>
    </w:p>
    <w:sectPr w:rsidR="00A52F1A" w:rsidRPr="00C56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E0"/>
    <w:rsid w:val="001F5DE0"/>
    <w:rsid w:val="00205CBA"/>
    <w:rsid w:val="00213352"/>
    <w:rsid w:val="002328EF"/>
    <w:rsid w:val="002C0047"/>
    <w:rsid w:val="003F7139"/>
    <w:rsid w:val="004240F5"/>
    <w:rsid w:val="004D68F6"/>
    <w:rsid w:val="00577F02"/>
    <w:rsid w:val="00607359"/>
    <w:rsid w:val="00924CDF"/>
    <w:rsid w:val="009A40E2"/>
    <w:rsid w:val="00A52F1A"/>
    <w:rsid w:val="00C56AAD"/>
    <w:rsid w:val="00D52A48"/>
    <w:rsid w:val="00DD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1C560"/>
  <w15:chartTrackingRefBased/>
  <w15:docId w15:val="{9C8F4B9D-938B-442B-9990-5717946B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2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ql-align-justify">
    <w:name w:val="ql-align-justify"/>
    <w:basedOn w:val="Normal"/>
    <w:rsid w:val="00D52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52A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11</cp:revision>
  <dcterms:created xsi:type="dcterms:W3CDTF">2022-08-02T11:21:00Z</dcterms:created>
  <dcterms:modified xsi:type="dcterms:W3CDTF">2022-08-03T07:24:00Z</dcterms:modified>
</cp:coreProperties>
</file>